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F5" w:rsidRDefault="72CA7B31">
      <w:r w:rsidRPr="72CA7B31">
        <w:rPr>
          <w:rFonts w:ascii="Times New Roman" w:eastAsia="Times New Roman" w:hAnsi="Times New Roman" w:cs="Times New Roman"/>
        </w:rPr>
        <w:t>Collegio IP.AS.VI Teramo</w:t>
      </w:r>
    </w:p>
    <w:p w:rsidR="72CA7B31" w:rsidRDefault="72CA7B31" w:rsidP="72CA7B31">
      <w:r w:rsidRPr="72CA7B31">
        <w:rPr>
          <w:rFonts w:ascii="Times New Roman" w:eastAsia="Times New Roman" w:hAnsi="Times New Roman" w:cs="Times New Roman"/>
        </w:rPr>
        <w:t>Via Vinciguerra,38 – 64100 TERAMO</w:t>
      </w:r>
    </w:p>
    <w:p w:rsidR="72CA7B31" w:rsidRDefault="72CA7B31" w:rsidP="72CA7B31">
      <w:r w:rsidRPr="72CA7B31">
        <w:rPr>
          <w:rFonts w:ascii="Times New Roman" w:eastAsia="Times New Roman" w:hAnsi="Times New Roman" w:cs="Times New Roman"/>
        </w:rPr>
        <w:t>Tel e Fax 0861 241838</w:t>
      </w:r>
    </w:p>
    <w:p w:rsidR="72CA7B31" w:rsidRDefault="72CA7B31" w:rsidP="72CA7B31"/>
    <w:p w:rsidR="72CA7B31" w:rsidRDefault="72CA7B31" w:rsidP="72CA7B31"/>
    <w:p w:rsidR="72CA7B31" w:rsidRDefault="72CA7B31" w:rsidP="72CA7B31">
      <w:pPr>
        <w:jc w:val="center"/>
      </w:pPr>
      <w:r w:rsidRPr="72CA7B31">
        <w:rPr>
          <w:rFonts w:ascii="Times New Roman" w:eastAsia="Times New Roman" w:hAnsi="Times New Roman" w:cs="Times New Roman"/>
          <w:sz w:val="36"/>
          <w:szCs w:val="36"/>
        </w:rPr>
        <w:t>PREMIO DI LAUREA " RICCARDO D' IGNAZIO" 2016</w:t>
      </w:r>
    </w:p>
    <w:p w:rsidR="72CA7B31" w:rsidRDefault="72CA7B31" w:rsidP="72CA7B31">
      <w:pPr>
        <w:jc w:val="both"/>
      </w:pPr>
    </w:p>
    <w:p w:rsidR="72CA7B31" w:rsidRDefault="72CA7B31" w:rsidP="72CA7B31">
      <w:pPr>
        <w:jc w:val="center"/>
      </w:pPr>
      <w:r w:rsidRPr="72CA7B31">
        <w:rPr>
          <w:rFonts w:ascii="Times New Roman" w:eastAsia="Times New Roman" w:hAnsi="Times New Roman" w:cs="Times New Roman"/>
          <w:b/>
          <w:bCs/>
          <w:sz w:val="36"/>
          <w:szCs w:val="36"/>
          <w:u w:val="single"/>
        </w:rPr>
        <w:t>IL COLLEGIO  IP.AS.VI di TERAMO</w:t>
      </w:r>
    </w:p>
    <w:p w:rsidR="72CA7B31" w:rsidRDefault="72CA7B31" w:rsidP="72CA7B31">
      <w:pPr>
        <w:jc w:val="center"/>
      </w:pPr>
    </w:p>
    <w:p w:rsidR="72CA7B31" w:rsidRDefault="72CA7B31" w:rsidP="72CA7B31">
      <w:pPr>
        <w:jc w:val="center"/>
      </w:pPr>
      <w:r w:rsidRPr="72CA7B31">
        <w:rPr>
          <w:rFonts w:ascii="Times New Roman" w:eastAsia="Times New Roman" w:hAnsi="Times New Roman" w:cs="Times New Roman"/>
          <w:sz w:val="24"/>
          <w:szCs w:val="24"/>
        </w:rPr>
        <w:t>In esecuzione alla Deliberazio</w:t>
      </w:r>
      <w:r w:rsidR="00CF5497">
        <w:rPr>
          <w:rFonts w:ascii="Times New Roman" w:eastAsia="Times New Roman" w:hAnsi="Times New Roman" w:cs="Times New Roman"/>
          <w:sz w:val="24"/>
          <w:szCs w:val="24"/>
        </w:rPr>
        <w:t>ne del Consiglio del 22 Marzo</w:t>
      </w:r>
      <w:r w:rsidRPr="72CA7B31">
        <w:rPr>
          <w:rFonts w:ascii="Times New Roman" w:eastAsia="Times New Roman" w:hAnsi="Times New Roman" w:cs="Times New Roman"/>
          <w:sz w:val="24"/>
          <w:szCs w:val="24"/>
        </w:rPr>
        <w:t xml:space="preserve"> 2016</w:t>
      </w:r>
    </w:p>
    <w:p w:rsidR="72CA7B31" w:rsidRDefault="72CA7B31" w:rsidP="72CA7B31">
      <w:pPr>
        <w:jc w:val="center"/>
      </w:pPr>
    </w:p>
    <w:p w:rsidR="72CA7B31" w:rsidRDefault="72CA7B31" w:rsidP="72CA7B31">
      <w:pPr>
        <w:jc w:val="center"/>
      </w:pPr>
      <w:r w:rsidRPr="72CA7B31">
        <w:rPr>
          <w:rFonts w:ascii="Times New Roman" w:eastAsia="Times New Roman" w:hAnsi="Times New Roman" w:cs="Times New Roman"/>
          <w:b/>
          <w:bCs/>
          <w:sz w:val="36"/>
          <w:szCs w:val="36"/>
          <w:u w:val="single"/>
        </w:rPr>
        <w:t>RENDE NOTO</w:t>
      </w:r>
    </w:p>
    <w:p w:rsidR="72CA7B31" w:rsidRDefault="72CA7B31" w:rsidP="72CA7B31">
      <w:pPr>
        <w:jc w:val="both"/>
      </w:pPr>
    </w:p>
    <w:p w:rsidR="0052647C" w:rsidRDefault="72CA7B31" w:rsidP="72CA7B31">
      <w:pPr>
        <w:rPr>
          <w:rStyle w:val="Enfasigrassetto"/>
          <w:rFonts w:ascii="Times New Roman" w:eastAsia="Times New Roman" w:hAnsi="Times New Roman" w:cs="Times New Roman"/>
          <w:sz w:val="24"/>
          <w:szCs w:val="24"/>
        </w:rPr>
      </w:pPr>
      <w:r w:rsidRPr="72CA7B31">
        <w:rPr>
          <w:rFonts w:ascii="Times New Roman" w:eastAsia="Times New Roman" w:hAnsi="Times New Roman" w:cs="Times New Roman"/>
          <w:sz w:val="24"/>
          <w:szCs w:val="24"/>
        </w:rPr>
        <w:t xml:space="preserve">E' indetto concorso per l’assegnazione del  Premio  di Laurea “Riccardo D’Ignazio “ 2016, riservato agli Infermieri neo laureati dei corsi triennali iscritti nell’anno </w:t>
      </w:r>
      <w:r w:rsidRPr="72CA7B31">
        <w:rPr>
          <w:rFonts w:ascii="Times New Roman" w:eastAsia="Times New Roman" w:hAnsi="Times New Roman" w:cs="Times New Roman"/>
          <w:b/>
          <w:bCs/>
          <w:sz w:val="24"/>
          <w:szCs w:val="24"/>
          <w:u w:val="single"/>
        </w:rPr>
        <w:t>2015</w:t>
      </w:r>
      <w:r w:rsidRPr="72CA7B31">
        <w:rPr>
          <w:rFonts w:ascii="Times New Roman" w:eastAsia="Times New Roman" w:hAnsi="Times New Roman" w:cs="Times New Roman"/>
          <w:sz w:val="24"/>
          <w:szCs w:val="24"/>
        </w:rPr>
        <w:t xml:space="preserve"> al Collegio IPASVI della Provincia di Teramo.</w:t>
      </w:r>
      <w:r w:rsidR="00503DF5">
        <w:br/>
      </w:r>
      <w:r w:rsidR="00503DF5">
        <w:br/>
      </w:r>
      <w:r w:rsidR="00503DF5">
        <w:br/>
      </w:r>
      <w:r w:rsidR="00503DF5">
        <w:br/>
      </w:r>
    </w:p>
    <w:p w:rsidR="0052647C" w:rsidRDefault="0052647C" w:rsidP="72CA7B31">
      <w:pPr>
        <w:rPr>
          <w:rStyle w:val="Enfasigrassetto"/>
          <w:rFonts w:ascii="Times New Roman" w:eastAsia="Times New Roman" w:hAnsi="Times New Roman" w:cs="Times New Roman"/>
          <w:sz w:val="24"/>
          <w:szCs w:val="24"/>
        </w:rPr>
      </w:pPr>
    </w:p>
    <w:p w:rsidR="0052647C" w:rsidRDefault="0052647C" w:rsidP="72CA7B31">
      <w:pPr>
        <w:rPr>
          <w:rStyle w:val="Enfasigrassetto"/>
          <w:rFonts w:ascii="Times New Roman" w:eastAsia="Times New Roman" w:hAnsi="Times New Roman" w:cs="Times New Roman"/>
          <w:sz w:val="24"/>
          <w:szCs w:val="24"/>
        </w:rPr>
      </w:pPr>
    </w:p>
    <w:p w:rsidR="0052647C" w:rsidRDefault="72CA7B31" w:rsidP="72CA7B31">
      <w:pPr>
        <w:rPr>
          <w:rStyle w:val="Enfasigrassetto"/>
          <w:rFonts w:ascii="Times New Roman" w:eastAsia="Times New Roman" w:hAnsi="Times New Roman" w:cs="Times New Roman"/>
          <w:sz w:val="24"/>
          <w:szCs w:val="24"/>
        </w:rPr>
      </w:pPr>
      <w:r w:rsidRPr="72CA7B31">
        <w:rPr>
          <w:rStyle w:val="Enfasigrassetto"/>
          <w:rFonts w:ascii="Times New Roman" w:eastAsia="Times New Roman" w:hAnsi="Times New Roman" w:cs="Times New Roman"/>
          <w:sz w:val="24"/>
          <w:szCs w:val="24"/>
        </w:rPr>
        <w:t>Finalità:</w:t>
      </w:r>
      <w:r w:rsidR="00503DF5">
        <w:br/>
      </w:r>
      <w:r w:rsidRPr="72CA7B31">
        <w:rPr>
          <w:rFonts w:ascii="Times New Roman" w:eastAsia="Times New Roman" w:hAnsi="Times New Roman" w:cs="Times New Roman"/>
          <w:sz w:val="24"/>
          <w:szCs w:val="24"/>
        </w:rPr>
        <w:t>Il concorso ha lo scopo di evidenziare e premiare la tesi di laurea più significativa al fine di dare rilevanza al lavoro svolto e diffondere la cultura professionale, e di sottolineare l’importanza della stesura della tesi di laurea dal punto di vista infermieristico e non medico., di favorire e stimolare nei giovani colleghi infermieri l'impegno nella ricerca infermieristica, quale elemento essenziale per lo sviluppo di una professione intellettuale.</w:t>
      </w:r>
      <w:r w:rsidR="00503DF5">
        <w:br/>
      </w:r>
      <w:r w:rsidR="00503DF5">
        <w:br/>
      </w:r>
    </w:p>
    <w:p w:rsidR="0052647C" w:rsidRDefault="0052647C" w:rsidP="72CA7B31">
      <w:pPr>
        <w:rPr>
          <w:rStyle w:val="Enfasigrassetto"/>
          <w:rFonts w:ascii="Times New Roman" w:eastAsia="Times New Roman" w:hAnsi="Times New Roman" w:cs="Times New Roman"/>
          <w:sz w:val="24"/>
          <w:szCs w:val="24"/>
        </w:rPr>
      </w:pPr>
    </w:p>
    <w:p w:rsidR="00CE366F" w:rsidRDefault="72CA7B31" w:rsidP="72CA7B31">
      <w:r w:rsidRPr="72CA7B31">
        <w:rPr>
          <w:rStyle w:val="Enfasigrassetto"/>
          <w:rFonts w:ascii="Times New Roman" w:eastAsia="Times New Roman" w:hAnsi="Times New Roman" w:cs="Times New Roman"/>
          <w:sz w:val="24"/>
          <w:szCs w:val="24"/>
        </w:rPr>
        <w:lastRenderedPageBreak/>
        <w:t>Requisiti:</w:t>
      </w:r>
      <w:r w:rsidR="00503DF5">
        <w:br/>
      </w:r>
      <w:r w:rsidRPr="72CA7B31">
        <w:rPr>
          <w:rFonts w:ascii="Times New Roman" w:eastAsia="Times New Roman" w:hAnsi="Times New Roman" w:cs="Times New Roman"/>
          <w:sz w:val="24"/>
          <w:szCs w:val="24"/>
        </w:rPr>
        <w:t>Possono partecipare al concorso tutti gli Infermieri neo laureati iscritti nell’anno 2015 al Collegio IPASVI della Provincia di Teramo con la presentazione del lavoro di tesi utilizzata per il conseguimento della laurea.</w:t>
      </w:r>
    </w:p>
    <w:p w:rsidR="006B21C1" w:rsidRDefault="006B21C1" w:rsidP="72CA7B31">
      <w:pPr>
        <w:jc w:val="both"/>
      </w:pPr>
    </w:p>
    <w:p w:rsidR="0052647C" w:rsidRDefault="0052647C" w:rsidP="72CA7B31">
      <w:pPr>
        <w:jc w:val="both"/>
        <w:rPr>
          <w:rFonts w:ascii="Times New Roman" w:eastAsia="Times New Roman" w:hAnsi="Times New Roman" w:cs="Times New Roman"/>
          <w:b/>
          <w:bCs/>
          <w:sz w:val="24"/>
          <w:szCs w:val="24"/>
        </w:rPr>
      </w:pPr>
    </w:p>
    <w:p w:rsidR="0052647C" w:rsidRDefault="0052647C" w:rsidP="72CA7B31">
      <w:pPr>
        <w:jc w:val="both"/>
        <w:rPr>
          <w:rFonts w:ascii="Times New Roman" w:eastAsia="Times New Roman" w:hAnsi="Times New Roman" w:cs="Times New Roman"/>
          <w:b/>
          <w:bCs/>
          <w:sz w:val="24"/>
          <w:szCs w:val="24"/>
        </w:rPr>
      </w:pPr>
    </w:p>
    <w:p w:rsidR="00CE366F" w:rsidRDefault="72CA7B31" w:rsidP="0052647C">
      <w:r w:rsidRPr="72CA7B31">
        <w:rPr>
          <w:rFonts w:ascii="Times New Roman" w:eastAsia="Times New Roman" w:hAnsi="Times New Roman" w:cs="Times New Roman"/>
          <w:b/>
          <w:bCs/>
          <w:sz w:val="24"/>
          <w:szCs w:val="24"/>
        </w:rPr>
        <w:t>Criteri di valutazione</w:t>
      </w:r>
      <w:r w:rsidRPr="72CA7B31">
        <w:rPr>
          <w:rFonts w:ascii="Times New Roman" w:eastAsia="Times New Roman" w:hAnsi="Times New Roman" w:cs="Times New Roman"/>
          <w:sz w:val="24"/>
          <w:szCs w:val="24"/>
        </w:rPr>
        <w:t>:</w:t>
      </w:r>
    </w:p>
    <w:p w:rsidR="00CE366F" w:rsidRDefault="72CA7B31" w:rsidP="0052647C">
      <w:r w:rsidRPr="72CA7B31">
        <w:rPr>
          <w:rFonts w:ascii="Times New Roman" w:eastAsia="Times New Roman" w:hAnsi="Times New Roman" w:cs="Times New Roman"/>
          <w:sz w:val="24"/>
          <w:szCs w:val="24"/>
        </w:rPr>
        <w:t>-pertinenza allo specifico professionale</w:t>
      </w:r>
    </w:p>
    <w:p w:rsidR="00CE366F" w:rsidRDefault="72CA7B31" w:rsidP="0052647C">
      <w:r w:rsidRPr="72CA7B31">
        <w:rPr>
          <w:rFonts w:ascii="Times New Roman" w:eastAsia="Times New Roman" w:hAnsi="Times New Roman" w:cs="Times New Roman"/>
          <w:sz w:val="24"/>
          <w:szCs w:val="24"/>
        </w:rPr>
        <w:t>-originalità</w:t>
      </w:r>
    </w:p>
    <w:p w:rsidR="006B21C1" w:rsidRDefault="72CA7B31" w:rsidP="0052647C">
      <w:r w:rsidRPr="72CA7B31">
        <w:rPr>
          <w:rFonts w:ascii="Times New Roman" w:eastAsia="Times New Roman" w:hAnsi="Times New Roman" w:cs="Times New Roman"/>
          <w:sz w:val="24"/>
          <w:szCs w:val="24"/>
        </w:rPr>
        <w:t>-implicazioni per la pratica clinica e/o organizzativa</w:t>
      </w:r>
    </w:p>
    <w:p w:rsidR="00EE1C6D" w:rsidRDefault="72CA7B31" w:rsidP="0052647C">
      <w:r w:rsidRPr="72CA7B31">
        <w:rPr>
          <w:rFonts w:ascii="Times New Roman" w:eastAsia="Times New Roman" w:hAnsi="Times New Roman" w:cs="Times New Roman"/>
          <w:sz w:val="24"/>
          <w:szCs w:val="24"/>
        </w:rPr>
        <w:t>-qualità della revisione bibliografica</w:t>
      </w:r>
    </w:p>
    <w:p w:rsidR="0052647C" w:rsidRDefault="72CA7B31" w:rsidP="0052647C">
      <w:pPr>
        <w:rPr>
          <w:rFonts w:ascii="Times New Roman" w:eastAsia="Times New Roman" w:hAnsi="Times New Roman" w:cs="Times New Roman"/>
          <w:sz w:val="24"/>
          <w:szCs w:val="24"/>
        </w:rPr>
      </w:pPr>
      <w:r w:rsidRPr="72CA7B31">
        <w:rPr>
          <w:rFonts w:ascii="Times New Roman" w:eastAsia="Times New Roman" w:hAnsi="Times New Roman" w:cs="Times New Roman"/>
          <w:sz w:val="24"/>
          <w:szCs w:val="24"/>
        </w:rPr>
        <w:t>-qualità citazioni e referenze</w:t>
      </w:r>
      <w:r w:rsidR="006B21C1">
        <w:br/>
      </w:r>
    </w:p>
    <w:p w:rsidR="00E524E1" w:rsidRPr="0052647C" w:rsidRDefault="72CA7B31" w:rsidP="0052647C">
      <w:pPr>
        <w:rPr>
          <w:rFonts w:ascii="Times New Roman" w:eastAsia="Times New Roman" w:hAnsi="Times New Roman" w:cs="Times New Roman"/>
          <w:sz w:val="24"/>
          <w:szCs w:val="24"/>
        </w:rPr>
      </w:pPr>
      <w:r w:rsidRPr="72CA7B31">
        <w:rPr>
          <w:rFonts w:ascii="Times New Roman" w:eastAsia="Times New Roman" w:hAnsi="Times New Roman" w:cs="Times New Roman"/>
          <w:sz w:val="24"/>
          <w:szCs w:val="24"/>
        </w:rPr>
        <w:t>- voto di laurea</w:t>
      </w:r>
    </w:p>
    <w:p w:rsidR="0052647C" w:rsidRDefault="00503DF5" w:rsidP="0052647C">
      <w:pPr>
        <w:rPr>
          <w:rStyle w:val="Enfasigrassetto"/>
          <w:rFonts w:ascii="Times New Roman" w:eastAsia="Times New Roman" w:hAnsi="Times New Roman" w:cs="Times New Roman"/>
          <w:sz w:val="24"/>
          <w:szCs w:val="24"/>
        </w:rPr>
      </w:pPr>
      <w:r>
        <w:br/>
      </w:r>
      <w:r w:rsidR="72CA7B31" w:rsidRPr="72CA7B31">
        <w:rPr>
          <w:rStyle w:val="Enfasigrassetto"/>
          <w:rFonts w:ascii="Times New Roman" w:eastAsia="Times New Roman" w:hAnsi="Times New Roman" w:cs="Times New Roman"/>
          <w:sz w:val="24"/>
          <w:szCs w:val="24"/>
        </w:rPr>
        <w:t>Presentazione documento:</w:t>
      </w:r>
      <w:r>
        <w:br/>
      </w:r>
      <w:r w:rsidR="72CA7B31" w:rsidRPr="72CA7B31">
        <w:rPr>
          <w:rFonts w:ascii="Times New Roman" w:eastAsia="Times New Roman" w:hAnsi="Times New Roman" w:cs="Times New Roman"/>
          <w:sz w:val="24"/>
          <w:szCs w:val="24"/>
        </w:rPr>
        <w:t xml:space="preserve">L’iscritto che intende partecipare al presente concorso, in allegato alla domanda di partecipazione, deve presentare o  una copia  non rilegata  della tesi oggetto di esame di laurea oppure  un cd rom contente una copia dello stesso lavoro in formato Word; un </w:t>
      </w:r>
      <w:proofErr w:type="spellStart"/>
      <w:r w:rsidR="72CA7B31" w:rsidRPr="72CA7B31">
        <w:rPr>
          <w:rFonts w:ascii="Times New Roman" w:eastAsia="Times New Roman" w:hAnsi="Times New Roman" w:cs="Times New Roman"/>
          <w:sz w:val="24"/>
          <w:szCs w:val="24"/>
        </w:rPr>
        <w:t>abstract</w:t>
      </w:r>
      <w:proofErr w:type="spellEnd"/>
      <w:r w:rsidR="72CA7B31" w:rsidRPr="72CA7B31">
        <w:rPr>
          <w:rFonts w:ascii="Times New Roman" w:eastAsia="Times New Roman" w:hAnsi="Times New Roman" w:cs="Times New Roman"/>
          <w:sz w:val="24"/>
          <w:szCs w:val="24"/>
        </w:rPr>
        <w:t xml:space="preserve"> composto da titolo, introduzione, obiettivi, metodo e risultato; la bibliografia e i dati dell’autore. Gli  elaborati di cui al presente articolo non saranno  in nessun caso restituiti al concorrente. Con la presentazione della domanda, il concorrente autorizza l’IPASVI di Teramo a pubblicare  la tesi  sul sito www.ipasviteramo.it.</w:t>
      </w:r>
      <w:r>
        <w:br/>
      </w:r>
      <w:r>
        <w:br/>
      </w:r>
      <w:r w:rsidR="72CA7B31" w:rsidRPr="72CA7B31">
        <w:rPr>
          <w:rStyle w:val="Enfasigrassetto"/>
          <w:rFonts w:ascii="Times New Roman" w:eastAsia="Times New Roman" w:hAnsi="Times New Roman" w:cs="Times New Roman"/>
          <w:sz w:val="24"/>
          <w:szCs w:val="24"/>
        </w:rPr>
        <w:t>Termini per la presentazione della domanda:</w:t>
      </w:r>
      <w:r>
        <w:br/>
      </w:r>
      <w:r w:rsidR="72CA7B31" w:rsidRPr="72CA7B31">
        <w:rPr>
          <w:rFonts w:ascii="Times New Roman" w:eastAsia="Times New Roman" w:hAnsi="Times New Roman" w:cs="Times New Roman"/>
          <w:sz w:val="24"/>
          <w:szCs w:val="24"/>
        </w:rPr>
        <w:t>La domanda di partecipazione al concorso, redatta in carta semplice,  datata e firmata, dovrà essere indirizzata al Presidente del Collegio IPASVI di Teramo, Via Luigi Vinciguerra, 38  64100 Teramo  , presentata  personalmente  e/o inviata a mezzo raccomandata con avviso di ricevuta entro il  30° giorno successivo a quello di pubblicazione dell’avviso .La domanda si considera prodotta in tempo utile anche se spedita a mezzo raccomandata con avviso di ricevimento entro il termine indicato. A tal fine farà fede il timbro e la data dell'ufficio postale accettante.</w:t>
      </w:r>
      <w:r>
        <w:br/>
      </w:r>
      <w:r>
        <w:br/>
      </w:r>
    </w:p>
    <w:p w:rsidR="0052647C" w:rsidRDefault="0052647C" w:rsidP="0052647C">
      <w:pPr>
        <w:rPr>
          <w:rStyle w:val="Enfasigrassetto"/>
          <w:rFonts w:ascii="Times New Roman" w:eastAsia="Times New Roman" w:hAnsi="Times New Roman" w:cs="Times New Roman"/>
          <w:sz w:val="24"/>
          <w:szCs w:val="24"/>
        </w:rPr>
      </w:pPr>
    </w:p>
    <w:p w:rsidR="0052647C" w:rsidRDefault="0052647C" w:rsidP="0052647C">
      <w:pPr>
        <w:rPr>
          <w:rStyle w:val="Enfasigrassetto"/>
          <w:rFonts w:ascii="Times New Roman" w:eastAsia="Times New Roman" w:hAnsi="Times New Roman" w:cs="Times New Roman"/>
          <w:sz w:val="24"/>
          <w:szCs w:val="24"/>
        </w:rPr>
      </w:pPr>
    </w:p>
    <w:p w:rsidR="00503DF5" w:rsidRDefault="72CA7B31" w:rsidP="0052647C">
      <w:r w:rsidRPr="72CA7B31">
        <w:rPr>
          <w:rStyle w:val="Enfasigrassetto"/>
          <w:rFonts w:ascii="Times New Roman" w:eastAsia="Times New Roman" w:hAnsi="Times New Roman" w:cs="Times New Roman"/>
          <w:sz w:val="24"/>
          <w:szCs w:val="24"/>
        </w:rPr>
        <w:lastRenderedPageBreak/>
        <w:t>Assegnazione del premio:</w:t>
      </w:r>
      <w:r w:rsidR="00503DF5">
        <w:br/>
      </w:r>
      <w:r w:rsidRPr="72CA7B31">
        <w:rPr>
          <w:rFonts w:ascii="Times New Roman" w:eastAsia="Times New Roman" w:hAnsi="Times New Roman" w:cs="Times New Roman"/>
          <w:sz w:val="24"/>
          <w:szCs w:val="24"/>
        </w:rPr>
        <w:t xml:space="preserve">La commissione esaminatrice,composta dal gruppo formazione dell’IPASVI di Teramo, valutati tutti i lavori rispondenti ai criteri indicati nel bando, ad </w:t>
      </w:r>
      <w:r w:rsidRPr="72CA7B31">
        <w:rPr>
          <w:rFonts w:ascii="Times New Roman" w:eastAsia="Times New Roman" w:hAnsi="Times New Roman" w:cs="Times New Roman"/>
          <w:b/>
          <w:bCs/>
          <w:sz w:val="24"/>
          <w:szCs w:val="24"/>
        </w:rPr>
        <w:t>insindacabile</w:t>
      </w:r>
      <w:r w:rsidRPr="72CA7B31">
        <w:rPr>
          <w:rFonts w:ascii="Times New Roman" w:eastAsia="Times New Roman" w:hAnsi="Times New Roman" w:cs="Times New Roman"/>
          <w:sz w:val="24"/>
          <w:szCs w:val="24"/>
        </w:rPr>
        <w:t xml:space="preserve"> giudizio, assegnerà il premio al miglior lavoro. </w:t>
      </w:r>
      <w:r w:rsidR="00503DF5">
        <w:br/>
      </w:r>
      <w:r w:rsidRPr="72CA7B31">
        <w:rPr>
          <w:rFonts w:ascii="Times New Roman" w:eastAsia="Times New Roman" w:hAnsi="Times New Roman" w:cs="Times New Roman"/>
          <w:sz w:val="24"/>
          <w:szCs w:val="24"/>
        </w:rPr>
        <w:t xml:space="preserve">Al vincitore verrà assegnato un premio pari al valore di </w:t>
      </w:r>
      <w:r w:rsidRPr="72CA7B31">
        <w:rPr>
          <w:rStyle w:val="Enfasigrassetto"/>
          <w:rFonts w:ascii="Times New Roman" w:eastAsia="Times New Roman" w:hAnsi="Times New Roman" w:cs="Times New Roman"/>
          <w:sz w:val="24"/>
          <w:szCs w:val="24"/>
        </w:rPr>
        <w:t>€ 1000.</w:t>
      </w:r>
      <w:r w:rsidR="00503DF5">
        <w:br/>
      </w:r>
      <w:r w:rsidR="00503DF5">
        <w:br/>
      </w:r>
      <w:r w:rsidRPr="72CA7B31">
        <w:rPr>
          <w:rFonts w:ascii="Times New Roman" w:eastAsia="Times New Roman" w:hAnsi="Times New Roman" w:cs="Times New Roman"/>
          <w:sz w:val="24"/>
          <w:szCs w:val="24"/>
        </w:rPr>
        <w:t>La commissione si avvale della facoltà di non assegnare il premio qualora ritenesse i lavori presentati non rispondenti ai criteri previsti o non meritevoli di attestazione.</w:t>
      </w:r>
    </w:p>
    <w:p w:rsidR="006B44F1" w:rsidRDefault="72CA7B31" w:rsidP="72CA7B31">
      <w:pPr>
        <w:jc w:val="both"/>
      </w:pPr>
      <w:r w:rsidRPr="72CA7B31">
        <w:rPr>
          <w:rFonts w:ascii="Times New Roman" w:eastAsia="Times New Roman" w:hAnsi="Times New Roman" w:cs="Times New Roman"/>
          <w:sz w:val="24"/>
          <w:szCs w:val="24"/>
        </w:rPr>
        <w:t>I non  vincitori che a giudizio della commissione esaminatrice hanno prodotto comunque lavori meritevoli, saranno citati nel portale www.ipasviteramo.it</w:t>
      </w:r>
    </w:p>
    <w:p w:rsidR="00503DF5" w:rsidRDefault="00503DF5" w:rsidP="72CA7B31">
      <w:pPr>
        <w:jc w:val="both"/>
      </w:pPr>
    </w:p>
    <w:p w:rsidR="00EE1C6D" w:rsidRDefault="72CA7B31" w:rsidP="72CA7B31">
      <w:pPr>
        <w:jc w:val="both"/>
      </w:pPr>
      <w:r w:rsidRPr="72CA7B31">
        <w:rPr>
          <w:rFonts w:ascii="Times New Roman" w:eastAsia="Times New Roman" w:hAnsi="Times New Roman" w:cs="Times New Roman"/>
          <w:sz w:val="24"/>
          <w:szCs w:val="24"/>
        </w:rPr>
        <w:t>La premiazione avverrà il 15 maggio 2016 in occasione dei festeggiamenti della giornata internazionale dell’infermiere che si terrà in piazza Martiri a Teramo.</w:t>
      </w:r>
    </w:p>
    <w:p w:rsidR="00503DF5" w:rsidRDefault="00503DF5" w:rsidP="72CA7B31">
      <w:pPr>
        <w:jc w:val="both"/>
      </w:pPr>
    </w:p>
    <w:p w:rsidR="00DB5C06" w:rsidRDefault="00DB5C06" w:rsidP="72CA7B31">
      <w:pPr>
        <w:jc w:val="both"/>
      </w:pPr>
    </w:p>
    <w:sectPr w:rsidR="00DB5C06" w:rsidSect="002F32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283"/>
  <w:characterSpacingControl w:val="doNotCompress"/>
  <w:compat/>
  <w:rsids>
    <w:rsidRoot w:val="00775267"/>
    <w:rsid w:val="001265D7"/>
    <w:rsid w:val="001830A9"/>
    <w:rsid w:val="00225B70"/>
    <w:rsid w:val="00295DF2"/>
    <w:rsid w:val="002F3236"/>
    <w:rsid w:val="005009B2"/>
    <w:rsid w:val="00503DF5"/>
    <w:rsid w:val="00510A95"/>
    <w:rsid w:val="0052647C"/>
    <w:rsid w:val="006B21C1"/>
    <w:rsid w:val="006B44F1"/>
    <w:rsid w:val="00775267"/>
    <w:rsid w:val="008C165A"/>
    <w:rsid w:val="00AC5E9C"/>
    <w:rsid w:val="00B3110C"/>
    <w:rsid w:val="00C165B1"/>
    <w:rsid w:val="00C46F7B"/>
    <w:rsid w:val="00CB5BE2"/>
    <w:rsid w:val="00CE366F"/>
    <w:rsid w:val="00CE75B8"/>
    <w:rsid w:val="00CF5497"/>
    <w:rsid w:val="00DB5C06"/>
    <w:rsid w:val="00E524E1"/>
    <w:rsid w:val="00EE1C6D"/>
    <w:rsid w:val="00F156FB"/>
    <w:rsid w:val="315092CD"/>
    <w:rsid w:val="72CA7B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323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7526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03D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3DF5"/>
    <w:rPr>
      <w:rFonts w:ascii="Tahoma" w:hAnsi="Tahoma" w:cs="Tahoma"/>
      <w:sz w:val="16"/>
      <w:szCs w:val="16"/>
    </w:rPr>
  </w:style>
  <w:style w:type="character" w:styleId="Enfasigrassetto">
    <w:name w:val="Strong"/>
    <w:basedOn w:val="Carpredefinitoparagrafo"/>
    <w:uiPriority w:val="22"/>
    <w:qFormat/>
    <w:rsid w:val="00503DF5"/>
    <w:rPr>
      <w:b/>
      <w:bCs/>
    </w:rPr>
  </w:style>
  <w:style w:type="paragraph" w:styleId="Paragrafoelenco">
    <w:name w:val="List Paragraph"/>
    <w:basedOn w:val="Normale"/>
    <w:uiPriority w:val="34"/>
    <w:qFormat/>
    <w:rsid w:val="0052647C"/>
    <w:pPr>
      <w:ind w:left="720"/>
      <w:contextualSpacing/>
    </w:pPr>
  </w:style>
</w:styles>
</file>

<file path=word/webSettings.xml><?xml version="1.0" encoding="utf-8"?>
<w:webSettings xmlns:r="http://schemas.openxmlformats.org/officeDocument/2006/relationships" xmlns:w="http://schemas.openxmlformats.org/wordprocessingml/2006/main">
  <w:divs>
    <w:div w:id="395402259">
      <w:bodyDiv w:val="1"/>
      <w:marLeft w:val="0"/>
      <w:marRight w:val="0"/>
      <w:marTop w:val="0"/>
      <w:marBottom w:val="0"/>
      <w:divBdr>
        <w:top w:val="none" w:sz="0" w:space="0" w:color="auto"/>
        <w:left w:val="none" w:sz="0" w:space="0" w:color="auto"/>
        <w:bottom w:val="none" w:sz="0" w:space="0" w:color="auto"/>
        <w:right w:val="none" w:sz="0" w:space="0" w:color="auto"/>
      </w:divBdr>
      <w:divsChild>
        <w:div w:id="2019650948">
          <w:marLeft w:val="0"/>
          <w:marRight w:val="0"/>
          <w:marTop w:val="0"/>
          <w:marBottom w:val="0"/>
          <w:divBdr>
            <w:top w:val="none" w:sz="0" w:space="0" w:color="auto"/>
            <w:left w:val="none" w:sz="0" w:space="0" w:color="auto"/>
            <w:bottom w:val="none" w:sz="0" w:space="0" w:color="auto"/>
            <w:right w:val="none" w:sz="0" w:space="0" w:color="auto"/>
          </w:divBdr>
          <w:divsChild>
            <w:div w:id="542718009">
              <w:marLeft w:val="0"/>
              <w:marRight w:val="0"/>
              <w:marTop w:val="0"/>
              <w:marBottom w:val="0"/>
              <w:divBdr>
                <w:top w:val="none" w:sz="0" w:space="0" w:color="auto"/>
                <w:left w:val="none" w:sz="0" w:space="0" w:color="auto"/>
                <w:bottom w:val="none" w:sz="0" w:space="0" w:color="auto"/>
                <w:right w:val="none" w:sz="0" w:space="0" w:color="auto"/>
              </w:divBdr>
              <w:divsChild>
                <w:div w:id="244271430">
                  <w:marLeft w:val="0"/>
                  <w:marRight w:val="0"/>
                  <w:marTop w:val="0"/>
                  <w:marBottom w:val="0"/>
                  <w:divBdr>
                    <w:top w:val="none" w:sz="0" w:space="0" w:color="auto"/>
                    <w:left w:val="none" w:sz="0" w:space="0" w:color="auto"/>
                    <w:bottom w:val="none" w:sz="0" w:space="0" w:color="auto"/>
                    <w:right w:val="none" w:sz="0" w:space="0" w:color="auto"/>
                  </w:divBdr>
                  <w:divsChild>
                    <w:div w:id="481120248">
                      <w:marLeft w:val="0"/>
                      <w:marRight w:val="0"/>
                      <w:marTop w:val="0"/>
                      <w:marBottom w:val="0"/>
                      <w:divBdr>
                        <w:top w:val="none" w:sz="0" w:space="0" w:color="auto"/>
                        <w:left w:val="none" w:sz="0" w:space="0" w:color="auto"/>
                        <w:bottom w:val="none" w:sz="0" w:space="0" w:color="auto"/>
                        <w:right w:val="none" w:sz="0" w:space="0" w:color="auto"/>
                      </w:divBdr>
                      <w:divsChild>
                        <w:div w:id="1427313399">
                          <w:marLeft w:val="0"/>
                          <w:marRight w:val="0"/>
                          <w:marTop w:val="0"/>
                          <w:marBottom w:val="0"/>
                          <w:divBdr>
                            <w:top w:val="none" w:sz="0" w:space="0" w:color="auto"/>
                            <w:left w:val="none" w:sz="0" w:space="0" w:color="auto"/>
                            <w:bottom w:val="none" w:sz="0" w:space="0" w:color="auto"/>
                            <w:right w:val="none" w:sz="0" w:space="0" w:color="auto"/>
                          </w:divBdr>
                          <w:divsChild>
                            <w:div w:id="1135295808">
                              <w:marLeft w:val="0"/>
                              <w:marRight w:val="0"/>
                              <w:marTop w:val="0"/>
                              <w:marBottom w:val="0"/>
                              <w:divBdr>
                                <w:top w:val="none" w:sz="0" w:space="0" w:color="auto"/>
                                <w:left w:val="none" w:sz="0" w:space="0" w:color="auto"/>
                                <w:bottom w:val="none" w:sz="0" w:space="0" w:color="auto"/>
                                <w:right w:val="none" w:sz="0" w:space="0" w:color="auto"/>
                              </w:divBdr>
                              <w:divsChild>
                                <w:div w:id="529030586">
                                  <w:marLeft w:val="0"/>
                                  <w:marRight w:val="0"/>
                                  <w:marTop w:val="0"/>
                                  <w:marBottom w:val="0"/>
                                  <w:divBdr>
                                    <w:top w:val="none" w:sz="0" w:space="0" w:color="auto"/>
                                    <w:left w:val="none" w:sz="0" w:space="0" w:color="auto"/>
                                    <w:bottom w:val="none" w:sz="0" w:space="0" w:color="auto"/>
                                    <w:right w:val="none" w:sz="0" w:space="0" w:color="auto"/>
                                  </w:divBdr>
                                  <w:divsChild>
                                    <w:div w:id="8605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8398">
      <w:bodyDiv w:val="1"/>
      <w:marLeft w:val="0"/>
      <w:marRight w:val="0"/>
      <w:marTop w:val="0"/>
      <w:marBottom w:val="0"/>
      <w:divBdr>
        <w:top w:val="none" w:sz="0" w:space="0" w:color="auto"/>
        <w:left w:val="none" w:sz="0" w:space="0" w:color="auto"/>
        <w:bottom w:val="none" w:sz="0" w:space="0" w:color="auto"/>
        <w:right w:val="none" w:sz="0" w:space="0" w:color="auto"/>
      </w:divBdr>
      <w:divsChild>
        <w:div w:id="1712223622">
          <w:marLeft w:val="0"/>
          <w:marRight w:val="0"/>
          <w:marTop w:val="0"/>
          <w:marBottom w:val="0"/>
          <w:divBdr>
            <w:top w:val="none" w:sz="0" w:space="0" w:color="auto"/>
            <w:left w:val="none" w:sz="0" w:space="0" w:color="auto"/>
            <w:bottom w:val="none" w:sz="0" w:space="0" w:color="auto"/>
            <w:right w:val="none" w:sz="0" w:space="0" w:color="auto"/>
          </w:divBdr>
          <w:divsChild>
            <w:div w:id="1116409970">
              <w:marLeft w:val="0"/>
              <w:marRight w:val="0"/>
              <w:marTop w:val="0"/>
              <w:marBottom w:val="0"/>
              <w:divBdr>
                <w:top w:val="none" w:sz="0" w:space="0" w:color="auto"/>
                <w:left w:val="none" w:sz="0" w:space="0" w:color="auto"/>
                <w:bottom w:val="none" w:sz="0" w:space="0" w:color="auto"/>
                <w:right w:val="none" w:sz="0" w:space="0" w:color="auto"/>
              </w:divBdr>
              <w:divsChild>
                <w:div w:id="1365599878">
                  <w:marLeft w:val="0"/>
                  <w:marRight w:val="0"/>
                  <w:marTop w:val="0"/>
                  <w:marBottom w:val="0"/>
                  <w:divBdr>
                    <w:top w:val="none" w:sz="0" w:space="0" w:color="auto"/>
                    <w:left w:val="none" w:sz="0" w:space="0" w:color="auto"/>
                    <w:bottom w:val="none" w:sz="0" w:space="0" w:color="auto"/>
                    <w:right w:val="none" w:sz="0" w:space="0" w:color="auto"/>
                  </w:divBdr>
                  <w:divsChild>
                    <w:div w:id="547570441">
                      <w:marLeft w:val="0"/>
                      <w:marRight w:val="0"/>
                      <w:marTop w:val="0"/>
                      <w:marBottom w:val="0"/>
                      <w:divBdr>
                        <w:top w:val="none" w:sz="0" w:space="0" w:color="auto"/>
                        <w:left w:val="none" w:sz="0" w:space="0" w:color="auto"/>
                        <w:bottom w:val="none" w:sz="0" w:space="0" w:color="auto"/>
                        <w:right w:val="none" w:sz="0" w:space="0" w:color="auto"/>
                      </w:divBdr>
                      <w:divsChild>
                        <w:div w:id="435487508">
                          <w:marLeft w:val="0"/>
                          <w:marRight w:val="0"/>
                          <w:marTop w:val="0"/>
                          <w:marBottom w:val="0"/>
                          <w:divBdr>
                            <w:top w:val="none" w:sz="0" w:space="0" w:color="auto"/>
                            <w:left w:val="none" w:sz="0" w:space="0" w:color="auto"/>
                            <w:bottom w:val="none" w:sz="0" w:space="0" w:color="auto"/>
                            <w:right w:val="none" w:sz="0" w:space="0" w:color="auto"/>
                          </w:divBdr>
                          <w:divsChild>
                            <w:div w:id="1114981998">
                              <w:marLeft w:val="0"/>
                              <w:marRight w:val="0"/>
                              <w:marTop w:val="0"/>
                              <w:marBottom w:val="0"/>
                              <w:divBdr>
                                <w:top w:val="none" w:sz="0" w:space="0" w:color="auto"/>
                                <w:left w:val="none" w:sz="0" w:space="0" w:color="auto"/>
                                <w:bottom w:val="none" w:sz="0" w:space="0" w:color="auto"/>
                                <w:right w:val="none" w:sz="0" w:space="0" w:color="auto"/>
                              </w:divBdr>
                              <w:divsChild>
                                <w:div w:id="1643270952">
                                  <w:marLeft w:val="0"/>
                                  <w:marRight w:val="0"/>
                                  <w:marTop w:val="0"/>
                                  <w:marBottom w:val="0"/>
                                  <w:divBdr>
                                    <w:top w:val="none" w:sz="0" w:space="0" w:color="auto"/>
                                    <w:left w:val="none" w:sz="0" w:space="0" w:color="auto"/>
                                    <w:bottom w:val="none" w:sz="0" w:space="0" w:color="auto"/>
                                    <w:right w:val="none" w:sz="0" w:space="0" w:color="auto"/>
                                  </w:divBdr>
                                  <w:divsChild>
                                    <w:div w:id="18071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512</Words>
  <Characters>2922</Characters>
  <Application>Microsoft Office Word</Application>
  <DocSecurity>0</DocSecurity>
  <Lines>24</Lines>
  <Paragraphs>6</Paragraphs>
  <ScaleCrop>false</ScaleCrop>
  <Company>Asl Teramo</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rianatri</dc:creator>
  <cp:lastModifiedBy>ANDREA</cp:lastModifiedBy>
  <cp:revision>4</cp:revision>
  <cp:lastPrinted>2016-02-23T20:49:00Z</cp:lastPrinted>
  <dcterms:created xsi:type="dcterms:W3CDTF">2016-03-23T17:02:00Z</dcterms:created>
  <dcterms:modified xsi:type="dcterms:W3CDTF">2016-03-23T17:43:00Z</dcterms:modified>
</cp:coreProperties>
</file>